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6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7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8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9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30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8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10.07.2025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9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1963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31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25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24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систем за откривање пожара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23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Ф02-0023256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32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31625100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систем за откривање пожара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1.751.666,67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групи понуђача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ТЕСЛА СИСТЕМИ ДОО БЕОГРАД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104593699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ДР ИВАНА РИБАРА, 181А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Београд (Нови Београд)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11070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30" w:name="17"/>
            <w:bookmarkEnd w:id="30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НЕО ИНЖЕЊЕРИНГ ДОО НОВИ САД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31" w:name="18"/>
            <w:bookmarkEnd w:id="31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104341826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32" w:name="19"/>
            <w:bookmarkEnd w:id="32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Веселина Маслеше бр. 84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33" w:name="20"/>
            <w:bookmarkEnd w:id="33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Нови Сад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34" w:name="21"/>
            <w:bookmarkEnd w:id="3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21000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35" w:name="22"/>
            <w:bookmarkEnd w:id="3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6" w:name="4"/>
      <w:bookmarkEnd w:id="36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1.749.242,40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7" w:name="5"/>
      <w:bookmarkEnd w:id="37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2.099.090,88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8" w:name="6"/>
      <w:bookmarkEnd w:id="38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систем за откривање пожара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3/25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1717, 20.06.2025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1.751.666,67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31625100-Системи за откривање пожара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0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Образложење зашто предмет није 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Ф02-0023256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24.06.2025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03.07.2025 12:00:00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8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8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систем за откривање пожара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03.07.2025 12:00:00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03.07.2025 12:03:53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40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Алпха Гуард доо, Јасички пут 2, 37000, Крушевац, Србија;АНТЕНАЛЛ ДОО БЕОГРАД, ЉИЉАНЕ КРСТИЋ, 24, 11283, БЕОГРАД (ЗЕМУН),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Група понуђача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1546/25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2.7.2025. 12:27:51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НЕО ИНЖЕЊЕРИНГ ДОО НОВИ САД, Веселина Маслеше бр. 84, 21000, Нови Сад, Србија;ТЕСЛА СИСТЕМИ ДОО БЕОГРАД, ДР ИВАНА РИБАРА, 181А, 11070, Београд (Нови Београд),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Група понуђача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125/25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3.7.2025. 10:25:17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Алпха Гуард доо;АНТЕНАЛЛ ДОО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1751551.40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2101861.68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Исплата ће се вршити до 45 календарских дана од дана регистрације електронске фактуре.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НЕО ИНЖЕЊЕРИНГ ДОО НОВИ САД;ТЕСЛА СИСТЕМИ ДОО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1749242.40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2099090.88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календарских дана од дана регистрације електронске фактуре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Алпха Гуард доо;АНТЕНАЛЛ ДОО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1751551.40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2101861.68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Исплата ће се вршити до 45 календарских дана од дана регистрације електронске фактуре.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НЕО ИНЖЕЊЕРИНГ ДОО НОВИ САД;ТЕСЛА СИСТЕМИ ДОО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1749242.40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2099090.88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календарских дана од дана регистрације електронске фактуре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41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Алпха Гуард доо;АНТЕНАЛЛ ДОО БЕОГРАД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1.751.551,40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2.101.861,68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НЕО ИНЖЕЊЕРИНГ ДОО НОВИ САД;ТЕСЛА СИСТЕМИ ДОО БЕОГРАД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1.749.242,40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2.099.090,88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45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НЕО ИНЖЕЊЕРИНГ ДОО НОВИ САД;ТЕСЛА СИСТЕМИ ДОО БЕОГРАД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1.749.242,40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Алпха Гуард доо;АНТЕНАЛЛ ДОО БЕОГРАД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1.751.551,40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економски најповољнија понуда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члановима групе изабраног понуђача и деловима које ће извршавати чланови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43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84"/>
                    <w:gridCol w:w="26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40"/>
                    </w:trPr>
                    <w:tc>
                      <w:tcPr>
                        <w:tcW w:w="15384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26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4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194"/>
                          <w:gridCol w:w="3887"/>
                          <w:gridCol w:w="3864"/>
                          <w:gridCol w:w="3437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19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Група понуђача</w:t>
                              </w:r>
                            </w:p>
                          </w:tc>
                          <w:tc>
                            <w:tcPr>
                              <w:tcW w:w="388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Члан групе</w:t>
                              </w:r>
                            </w:p>
                          </w:tc>
                          <w:tc>
                            <w:tcPr>
                              <w:tcW w:w="386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 xml:space="preserve">Вредност или проценат дела који ће извршавати </w:t>
                              </w:r>
                            </w:p>
                          </w:tc>
                          <w:tc>
                            <w:tcPr>
                              <w:tcW w:w="343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Предмет или количина који ће извршавати</w:t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5382" w:type="dxa"/>
                              <w:gridSpan w:val="4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НЕО ИНЖЕЊЕРИНГ - ТЕСЛА СИСТЕМИ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19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88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ТЕСЛА СИСТЕМИ ДОО БЕОГРАД</w:t>
                              </w:r>
                            </w:p>
                          </w:tc>
                          <w:tc>
                            <w:tcPr>
                              <w:tcW w:w="386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2%</w:t>
                              </w:r>
                            </w:p>
                          </w:tc>
                          <w:tc>
                            <w:tcPr>
                              <w:tcW w:w="343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Провера квалитета изведених радова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19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88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НЕО ИНЖЕЊЕРИНГ ДОО НОВИ САД</w:t>
                              </w:r>
                            </w:p>
                          </w:tc>
                          <w:tc>
                            <w:tcPr>
                              <w:tcW w:w="386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98%</w:t>
                              </w:r>
                            </w:p>
                          </w:tc>
                          <w:tc>
                            <w:tcPr>
                              <w:tcW w:w="343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Испорука опреме и извођење свих радова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0"/>
                    </w:trPr>
                    <w:tc>
                      <w:tcPr>
                        <w:tcW w:w="15384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26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9" w:name="_Hlk32839505_0"/>
      <w:bookmarkStart w:id="40" w:name="1_0"/>
      <w:bookmarkEnd w:id="40"/>
      <w:r w:rsidRPr="00A37023">
        <w:rPr>
          <w:rFonts w:ascii="Calibri" w:eastAsia="Calibri" w:hAnsi="Calibri" w:cs="Calibri"/>
          <w:w w:val="100"/>
          <w:sz w:val="20"/>
          <w:szCs w:val="20"/>
        </w:rPr>
        <w:t>економски најповољнија понуда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41" w:name="2_0"/>
            <w:bookmarkEnd w:id="41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9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